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FD" w:rsidRDefault="00342F9D">
      <w:pPr>
        <w:pStyle w:val="Corpotesto"/>
        <w:spacing w:before="68"/>
        <w:ind w:right="110"/>
        <w:jc w:val="right"/>
      </w:pPr>
      <w:r>
        <w:t>ALLEGATO</w:t>
      </w:r>
      <w:r>
        <w:rPr>
          <w:spacing w:val="-4"/>
        </w:rPr>
        <w:t xml:space="preserve"> </w:t>
      </w:r>
      <w:r w:rsidR="00AF01DE">
        <w:rPr>
          <w:spacing w:val="-4"/>
        </w:rPr>
        <w:t>n. 5</w:t>
      </w:r>
      <w:bookmarkStart w:id="0" w:name="_GoBack"/>
      <w:bookmarkEnd w:id="0"/>
    </w:p>
    <w:p w:rsidR="007C4CFD" w:rsidRDefault="007C4CFD">
      <w:pPr>
        <w:pStyle w:val="Corpotesto"/>
        <w:rPr>
          <w:sz w:val="26"/>
        </w:rPr>
      </w:pPr>
    </w:p>
    <w:p w:rsidR="007C4CFD" w:rsidRDefault="007C4CFD">
      <w:pPr>
        <w:pStyle w:val="Corpotesto"/>
        <w:rPr>
          <w:sz w:val="22"/>
        </w:rPr>
      </w:pPr>
    </w:p>
    <w:p w:rsidR="007C4CFD" w:rsidRDefault="00342F9D">
      <w:pPr>
        <w:pStyle w:val="Corpotesto"/>
        <w:ind w:left="132" w:right="1396"/>
      </w:pPr>
      <w:r>
        <w:t>Piano tariffario di ingresso alla Piscina Comunale di Castel San Pietro Terme</w:t>
      </w:r>
      <w:r>
        <w:rPr>
          <w:spacing w:val="-58"/>
        </w:rPr>
        <w:t xml:space="preserve"> </w:t>
      </w:r>
    </w:p>
    <w:p w:rsidR="007C4CFD" w:rsidRDefault="007C4CFD">
      <w:pPr>
        <w:pStyle w:val="Corpotesto"/>
        <w:rPr>
          <w:sz w:val="20"/>
        </w:rPr>
      </w:pPr>
    </w:p>
    <w:p w:rsidR="007C4CFD" w:rsidRDefault="007C4CFD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3117"/>
      </w:tblGrid>
      <w:tr w:rsidR="007C4CFD">
        <w:trPr>
          <w:trHeight w:val="505"/>
        </w:trPr>
        <w:tc>
          <w:tcPr>
            <w:tcW w:w="6110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INGRESSO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PUBBLICO</w:t>
            </w:r>
          </w:p>
          <w:p w:rsidR="007C4CFD" w:rsidRDefault="00342F9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PISCINA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CASTEL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PIETRO TERME</w:t>
            </w:r>
          </w:p>
        </w:tc>
        <w:tc>
          <w:tcPr>
            <w:tcW w:w="3117" w:type="dxa"/>
          </w:tcPr>
          <w:p w:rsidR="007C4CFD" w:rsidRDefault="00342F9D">
            <w:pPr>
              <w:pStyle w:val="TableParagraph"/>
              <w:spacing w:line="252" w:lineRule="exact"/>
              <w:ind w:left="72" w:right="962"/>
              <w:rPr>
                <w:b/>
              </w:rPr>
            </w:pPr>
            <w:r>
              <w:rPr>
                <w:b/>
              </w:rPr>
              <w:t>Tariffe massime (IVA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compresa)</w:t>
            </w:r>
          </w:p>
        </w:tc>
      </w:tr>
      <w:tr w:rsidR="007C4CFD">
        <w:trPr>
          <w:trHeight w:val="313"/>
        </w:trPr>
        <w:tc>
          <w:tcPr>
            <w:tcW w:w="6110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thick"/>
              </w:rPr>
              <w:t>Apertura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invernale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</w:tr>
      <w:tr w:rsidR="007C4CFD">
        <w:trPr>
          <w:trHeight w:val="330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Biglietto</w:t>
            </w:r>
            <w:r>
              <w:rPr>
                <w:spacing w:val="-3"/>
              </w:rPr>
              <w:t xml:space="preserve"> </w:t>
            </w:r>
            <w:r>
              <w:t>intero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0" w:right="52"/>
              <w:jc w:val="right"/>
            </w:pPr>
          </w:p>
        </w:tc>
      </w:tr>
      <w:tr w:rsidR="007C4CFD">
        <w:trPr>
          <w:trHeight w:val="328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Biglietto</w:t>
            </w:r>
            <w:r>
              <w:rPr>
                <w:spacing w:val="-4"/>
              </w:rPr>
              <w:t xml:space="preserve"> </w:t>
            </w:r>
            <w:r>
              <w:t>ridotto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before="70" w:line="238" w:lineRule="exact"/>
              <w:ind w:left="0" w:right="52"/>
              <w:jc w:val="right"/>
            </w:pPr>
          </w:p>
        </w:tc>
      </w:tr>
      <w:tr w:rsidR="007C4CFD">
        <w:trPr>
          <w:trHeight w:val="316"/>
        </w:trPr>
        <w:tc>
          <w:tcPr>
            <w:tcW w:w="6110" w:type="dxa"/>
          </w:tcPr>
          <w:p w:rsidR="007C4CFD" w:rsidRDefault="00342F9D">
            <w:pPr>
              <w:pStyle w:val="TableParagraph"/>
              <w:spacing w:line="249" w:lineRule="exact"/>
            </w:pPr>
            <w:r>
              <w:t>Bambini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anni compresi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line="249" w:lineRule="exact"/>
              <w:ind w:left="71"/>
            </w:pPr>
          </w:p>
        </w:tc>
      </w:tr>
      <w:tr w:rsidR="007C4CFD">
        <w:trPr>
          <w:trHeight w:val="313"/>
        </w:trPr>
        <w:tc>
          <w:tcPr>
            <w:tcW w:w="6110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thick"/>
              </w:rPr>
              <w:t>Apertura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estiva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</w:tr>
      <w:tr w:rsidR="007C4CFD">
        <w:trPr>
          <w:trHeight w:val="316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Biglietto</w:t>
            </w:r>
            <w:r>
              <w:rPr>
                <w:spacing w:val="-3"/>
              </w:rPr>
              <w:t xml:space="preserve"> </w:t>
            </w:r>
            <w:r>
              <w:t>intero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0" w:right="52"/>
              <w:jc w:val="right"/>
            </w:pPr>
          </w:p>
        </w:tc>
      </w:tr>
      <w:tr w:rsidR="007C4CFD">
        <w:trPr>
          <w:trHeight w:val="313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Biglietto</w:t>
            </w:r>
            <w:r>
              <w:rPr>
                <w:spacing w:val="-4"/>
              </w:rPr>
              <w:t xml:space="preserve"> </w:t>
            </w:r>
            <w:r>
              <w:t>ridotto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0" w:right="52"/>
              <w:jc w:val="right"/>
            </w:pPr>
          </w:p>
        </w:tc>
      </w:tr>
      <w:tr w:rsidR="007C4CFD">
        <w:trPr>
          <w:trHeight w:val="472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Bambini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anni compresi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71"/>
            </w:pPr>
          </w:p>
        </w:tc>
      </w:tr>
      <w:tr w:rsidR="007C4CFD">
        <w:trPr>
          <w:trHeight w:val="397"/>
        </w:trPr>
        <w:tc>
          <w:tcPr>
            <w:tcW w:w="6110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</w:tr>
      <w:tr w:rsidR="007C4CFD">
        <w:trPr>
          <w:trHeight w:val="539"/>
        </w:trPr>
        <w:tc>
          <w:tcPr>
            <w:tcW w:w="6110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thick"/>
              </w:rPr>
              <w:t>PORTATORI DI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HANDICAP: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</w:tr>
      <w:tr w:rsidR="007C4CFD">
        <w:trPr>
          <w:trHeight w:val="313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Bambini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(compreso</w:t>
            </w:r>
            <w:r>
              <w:rPr>
                <w:spacing w:val="-2"/>
              </w:rPr>
              <w:t xml:space="preserve"> </w:t>
            </w:r>
            <w:r>
              <w:t>l’accompagnatore)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72"/>
            </w:pPr>
          </w:p>
        </w:tc>
      </w:tr>
      <w:tr w:rsidR="007C4CFD">
        <w:trPr>
          <w:trHeight w:val="409"/>
        </w:trPr>
        <w:tc>
          <w:tcPr>
            <w:tcW w:w="6110" w:type="dxa"/>
          </w:tcPr>
          <w:p w:rsidR="007C4CFD" w:rsidRDefault="00342F9D">
            <w:pPr>
              <w:pStyle w:val="TableParagraph"/>
            </w:pPr>
            <w:r>
              <w:t>Portatori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handicap</w:t>
            </w:r>
            <w:r>
              <w:rPr>
                <w:spacing w:val="-1"/>
              </w:rPr>
              <w:t xml:space="preserve"> </w:t>
            </w:r>
            <w:r>
              <w:t>dopo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accompagnatore</w:t>
            </w:r>
          </w:p>
        </w:tc>
        <w:tc>
          <w:tcPr>
            <w:tcW w:w="3117" w:type="dxa"/>
          </w:tcPr>
          <w:p w:rsidR="007C4CFD" w:rsidRDefault="007C4CFD">
            <w:pPr>
              <w:pStyle w:val="TableParagraph"/>
              <w:ind w:left="72"/>
            </w:pPr>
          </w:p>
        </w:tc>
      </w:tr>
    </w:tbl>
    <w:p w:rsidR="007C4CFD" w:rsidRDefault="007C4CFD">
      <w:pPr>
        <w:pStyle w:val="Corpotesto"/>
        <w:rPr>
          <w:sz w:val="20"/>
        </w:rPr>
      </w:pPr>
    </w:p>
    <w:p w:rsidR="007C4CFD" w:rsidRDefault="007C4CFD">
      <w:pPr>
        <w:pStyle w:val="Corpotesto"/>
        <w:rPr>
          <w:sz w:val="20"/>
        </w:rPr>
      </w:pPr>
    </w:p>
    <w:p w:rsidR="007C4CFD" w:rsidRDefault="007C4CFD">
      <w:pPr>
        <w:pStyle w:val="Corpotesto"/>
        <w:spacing w:before="1" w:after="1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5669"/>
      </w:tblGrid>
      <w:tr w:rsidR="007C4CFD">
        <w:trPr>
          <w:trHeight w:val="757"/>
        </w:trPr>
        <w:tc>
          <w:tcPr>
            <w:tcW w:w="3559" w:type="dxa"/>
          </w:tcPr>
          <w:p w:rsidR="007C4CFD" w:rsidRDefault="00342F9D">
            <w:pPr>
              <w:pStyle w:val="TableParagraph"/>
              <w:spacing w:line="240" w:lineRule="auto"/>
              <w:ind w:right="841"/>
              <w:rPr>
                <w:b/>
              </w:rPr>
            </w:pPr>
            <w:r>
              <w:rPr>
                <w:b/>
              </w:rPr>
              <w:t>Attività delle Associazioni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PISCINA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CASTEL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</w:t>
            </w:r>
          </w:p>
          <w:p w:rsidR="007C4CFD" w:rsidRDefault="00342F9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PIETRO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TERME</w:t>
            </w:r>
          </w:p>
        </w:tc>
        <w:tc>
          <w:tcPr>
            <w:tcW w:w="5669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massima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corsia/ora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compresa)</w:t>
            </w:r>
          </w:p>
        </w:tc>
      </w:tr>
      <w:tr w:rsidR="007C4CFD">
        <w:trPr>
          <w:trHeight w:val="424"/>
        </w:trPr>
        <w:tc>
          <w:tcPr>
            <w:tcW w:w="3559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Vasca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Grande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spacing w:line="240" w:lineRule="auto"/>
              <w:ind w:left="0"/>
            </w:pPr>
          </w:p>
        </w:tc>
      </w:tr>
      <w:tr w:rsidR="007C4CFD">
        <w:trPr>
          <w:trHeight w:val="311"/>
        </w:trPr>
        <w:tc>
          <w:tcPr>
            <w:tcW w:w="3559" w:type="dxa"/>
          </w:tcPr>
          <w:p w:rsidR="007C4CFD" w:rsidRDefault="00342F9D">
            <w:pPr>
              <w:pStyle w:val="TableParagraph"/>
            </w:pPr>
            <w:r>
              <w:t>Nuoto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ind w:left="2484" w:right="2475"/>
              <w:jc w:val="center"/>
            </w:pPr>
          </w:p>
        </w:tc>
      </w:tr>
      <w:tr w:rsidR="007C4CFD">
        <w:trPr>
          <w:trHeight w:val="378"/>
        </w:trPr>
        <w:tc>
          <w:tcPr>
            <w:tcW w:w="3559" w:type="dxa"/>
          </w:tcPr>
          <w:p w:rsidR="007C4CFD" w:rsidRDefault="00342F9D">
            <w:pPr>
              <w:pStyle w:val="TableParagraph"/>
            </w:pPr>
            <w:r>
              <w:t>Fitness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ind w:left="2484" w:right="2475"/>
              <w:jc w:val="center"/>
            </w:pPr>
          </w:p>
        </w:tc>
      </w:tr>
      <w:tr w:rsidR="007C4CFD">
        <w:trPr>
          <w:trHeight w:val="390"/>
        </w:trPr>
        <w:tc>
          <w:tcPr>
            <w:tcW w:w="3559" w:type="dxa"/>
          </w:tcPr>
          <w:p w:rsidR="007C4CFD" w:rsidRDefault="00342F9D" w:rsidP="003503A6">
            <w:pPr>
              <w:pStyle w:val="TableParagraph"/>
            </w:pPr>
            <w:r>
              <w:t>Doppia</w:t>
            </w:r>
            <w:r w:rsidR="003503A6" w:rsidRPr="003503A6">
              <w:rPr>
                <w:vertAlign w:val="superscript"/>
              </w:rPr>
              <w:t>1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ind w:left="2484" w:right="2472"/>
              <w:jc w:val="center"/>
            </w:pPr>
          </w:p>
        </w:tc>
      </w:tr>
      <w:tr w:rsidR="007C4CFD">
        <w:trPr>
          <w:trHeight w:val="424"/>
        </w:trPr>
        <w:tc>
          <w:tcPr>
            <w:tcW w:w="3559" w:type="dxa"/>
          </w:tcPr>
          <w:p w:rsidR="007C4CFD" w:rsidRDefault="00342F9D">
            <w:pPr>
              <w:pStyle w:val="TableParagraph"/>
            </w:pPr>
            <w:r>
              <w:t>Agonistica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ind w:left="2482" w:right="2475"/>
              <w:jc w:val="center"/>
            </w:pPr>
          </w:p>
        </w:tc>
      </w:tr>
      <w:tr w:rsidR="007C4CFD">
        <w:trPr>
          <w:trHeight w:val="421"/>
        </w:trPr>
        <w:tc>
          <w:tcPr>
            <w:tcW w:w="3559" w:type="dxa"/>
          </w:tcPr>
          <w:p w:rsidR="007C4CFD" w:rsidRDefault="00342F9D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Vasca media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spacing w:line="249" w:lineRule="exact"/>
              <w:ind w:left="2484" w:right="2472"/>
              <w:jc w:val="center"/>
            </w:pPr>
          </w:p>
        </w:tc>
      </w:tr>
      <w:tr w:rsidR="007C4CFD">
        <w:trPr>
          <w:trHeight w:val="328"/>
        </w:trPr>
        <w:tc>
          <w:tcPr>
            <w:tcW w:w="3559" w:type="dxa"/>
          </w:tcPr>
          <w:p w:rsidR="007C4CFD" w:rsidRDefault="00342F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Vasca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piccola</w:t>
            </w:r>
          </w:p>
        </w:tc>
        <w:tc>
          <w:tcPr>
            <w:tcW w:w="5669" w:type="dxa"/>
          </w:tcPr>
          <w:p w:rsidR="007C4CFD" w:rsidRDefault="007C4CFD">
            <w:pPr>
              <w:pStyle w:val="TableParagraph"/>
              <w:ind w:left="2484" w:right="2475"/>
              <w:jc w:val="center"/>
            </w:pPr>
          </w:p>
        </w:tc>
      </w:tr>
    </w:tbl>
    <w:p w:rsidR="006326BB" w:rsidRDefault="006326BB"/>
    <w:p w:rsidR="003503A6" w:rsidRPr="003503A6" w:rsidRDefault="003503A6" w:rsidP="003503A6">
      <w:pPr>
        <w:rPr>
          <w:i/>
          <w:sz w:val="20"/>
          <w:szCs w:val="20"/>
        </w:rPr>
      </w:pPr>
      <w:r w:rsidRPr="003503A6">
        <w:rPr>
          <w:i/>
          <w:sz w:val="20"/>
          <w:szCs w:val="20"/>
          <w:vertAlign w:val="superscript"/>
        </w:rPr>
        <w:t>1</w:t>
      </w:r>
      <w:r w:rsidRPr="003503A6">
        <w:rPr>
          <w:i/>
          <w:sz w:val="20"/>
          <w:szCs w:val="20"/>
        </w:rPr>
        <w:t>per “</w:t>
      </w:r>
      <w:r>
        <w:rPr>
          <w:i/>
          <w:sz w:val="20"/>
          <w:szCs w:val="20"/>
        </w:rPr>
        <w:t>D</w:t>
      </w:r>
      <w:r w:rsidRPr="003503A6">
        <w:rPr>
          <w:i/>
          <w:sz w:val="20"/>
          <w:szCs w:val="20"/>
        </w:rPr>
        <w:t>oppia”</w:t>
      </w:r>
      <w:r>
        <w:rPr>
          <w:i/>
          <w:sz w:val="20"/>
          <w:szCs w:val="20"/>
        </w:rPr>
        <w:t xml:space="preserve"> </w:t>
      </w:r>
      <w:r w:rsidRPr="003503A6">
        <w:rPr>
          <w:i/>
          <w:sz w:val="20"/>
          <w:szCs w:val="20"/>
        </w:rPr>
        <w:t>si intende l’utilizzo contestuale della stessa corsi</w:t>
      </w:r>
      <w:r>
        <w:rPr>
          <w:i/>
          <w:sz w:val="20"/>
          <w:szCs w:val="20"/>
        </w:rPr>
        <w:t>a</w:t>
      </w:r>
      <w:r w:rsidRPr="003503A6">
        <w:rPr>
          <w:i/>
          <w:sz w:val="20"/>
          <w:szCs w:val="20"/>
        </w:rPr>
        <w:t xml:space="preserve"> per due corsi diversi</w:t>
      </w:r>
    </w:p>
    <w:sectPr w:rsidR="003503A6" w:rsidRPr="003503A6">
      <w:type w:val="continuous"/>
      <w:pgSz w:w="11900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7C"/>
    <w:multiLevelType w:val="hybridMultilevel"/>
    <w:tmpl w:val="F108806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ACA"/>
    <w:multiLevelType w:val="hybridMultilevel"/>
    <w:tmpl w:val="1AEAE0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D"/>
    <w:rsid w:val="00342F9D"/>
    <w:rsid w:val="003503A6"/>
    <w:rsid w:val="006326BB"/>
    <w:rsid w:val="007C4CFD"/>
    <w:rsid w:val="00AF01DE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67E9"/>
  <w15:docId w15:val="{C599D8C8-9962-4105-A0F6-6635FAF4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C71B26E3BF3C4EA6E2898908DC8187" ma:contentTypeVersion="5" ma:contentTypeDescription="Creare un nuovo documento." ma:contentTypeScope="" ma:versionID="d4983e17887955680016822d3cc5da59">
  <xsd:schema xmlns:xsd="http://www.w3.org/2001/XMLSchema" xmlns:xs="http://www.w3.org/2001/XMLSchema" xmlns:p="http://schemas.microsoft.com/office/2006/metadata/properties" xmlns:ns2="d1387125-73b0-482e-982f-2833448c8af2" targetNamespace="http://schemas.microsoft.com/office/2006/metadata/properties" ma:root="true" ma:fieldsID="68c99659989b3ea0219662dbb79d22c5" ns2:_="">
    <xsd:import namespace="d1387125-73b0-482e-982f-2833448c8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87125-73b0-482e-982f-2833448c8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66AAB-FBF1-4979-A4FD-75BAEB98485C}">
  <ds:schemaRefs>
    <ds:schemaRef ds:uri="http://purl.org/dc/terms/"/>
    <ds:schemaRef ds:uri="http://schemas.microsoft.com/office/2006/metadata/properties"/>
    <ds:schemaRef ds:uri="d1387125-73b0-482e-982f-2833448c8af2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EE652D-48E6-421B-9D4B-9155FC545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87125-73b0-482e-982f-2833448c8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F7D09-292C-48CB-A773-F98ABBF97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 Capitolato - Piano tariffario massimo</vt:lpstr>
    </vt:vector>
  </TitlesOfParts>
  <Company>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 Capitolato - Piano tariffario massimo</dc:title>
  <dc:creator>dorotea-lafaci</dc:creator>
  <cp:lastModifiedBy>Barbara Emiliani</cp:lastModifiedBy>
  <cp:revision>3</cp:revision>
  <dcterms:created xsi:type="dcterms:W3CDTF">2023-08-01T08:58:00Z</dcterms:created>
  <dcterms:modified xsi:type="dcterms:W3CDTF">2023-08-01T11:10:00Z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2023-07-21T00:00:00Z</vt:filetime>
  </property>
  <property fmtid="{D5CDD505-2E9C-101B-9397-08002B2CF9AE}" pid="5" name="ContentTypeId">
    <vt:lpwstr>0x010100F0C71B26E3BF3C4EA6E2898908DC8187</vt:lpwstr>
  </property>
</Properties>
</file>